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впечатлениями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C15FFC" w:rsidR="00A77598" w:rsidRPr="00987F58" w:rsidRDefault="00987F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0D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D5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2F9F84" w:rsidR="004475DA" w:rsidRPr="00987F58" w:rsidRDefault="00987F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EAC349" w14:textId="77777777" w:rsidR="00F70D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25257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_Toc208225257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3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68528841" w14:textId="77777777" w:rsidR="00F70D52" w:rsidRDefault="004B3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58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_Toc208225258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3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4142236B" w14:textId="77777777" w:rsidR="00F70D52" w:rsidRDefault="004B3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59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_Toc208225259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3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215598BD" w14:textId="77777777" w:rsidR="00F70D52" w:rsidRDefault="004B3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0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_Toc208225260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4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6BD14E78" w14:textId="77777777" w:rsidR="00F70D52" w:rsidRDefault="004B3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1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_Toc208225261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7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57BC3A31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2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_Toc208225262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7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6B115984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3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_Toc208225263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7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13A4167D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4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_Toc208225264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7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18FF84B7" w14:textId="77777777" w:rsidR="00F70D52" w:rsidRDefault="004B3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5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_Toc208225265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8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1D932903" w14:textId="77777777" w:rsidR="00F70D52" w:rsidRDefault="004B3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6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_Toc208225266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9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31992B56" w14:textId="77777777" w:rsidR="00F70D52" w:rsidRDefault="004B3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7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_Toc208225267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10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5C205483" w14:textId="77777777" w:rsidR="00F70D52" w:rsidRDefault="004B3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8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_Toc208225268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12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5F57105C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69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_Toc208225269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12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2A1B9368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70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_Toc208225270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12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7EF2CB87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71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_Toc208225271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12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4376F693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72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_Toc208225272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12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45DE3AE5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73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_Toc208225273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12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798646B1" w14:textId="77777777" w:rsidR="00F70D52" w:rsidRDefault="004B3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5274" w:history="1">
            <w:r w:rsidR="00F70D52" w:rsidRPr="009461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0D52">
              <w:rPr>
                <w:noProof/>
                <w:webHidden/>
              </w:rPr>
              <w:tab/>
            </w:r>
            <w:r w:rsidR="00F70D52">
              <w:rPr>
                <w:noProof/>
                <w:webHidden/>
              </w:rPr>
              <w:fldChar w:fldCharType="begin"/>
            </w:r>
            <w:r w:rsidR="00F70D52">
              <w:rPr>
                <w:noProof/>
                <w:webHidden/>
              </w:rPr>
              <w:instrText xml:space="preserve"> PAGEREF _Toc208225274 \h </w:instrText>
            </w:r>
            <w:r w:rsidR="00F70D52">
              <w:rPr>
                <w:noProof/>
                <w:webHidden/>
              </w:rPr>
            </w:r>
            <w:r w:rsidR="00F70D52">
              <w:rPr>
                <w:noProof/>
                <w:webHidden/>
              </w:rPr>
              <w:fldChar w:fldCharType="separate"/>
            </w:r>
            <w:r w:rsidR="00F70D52">
              <w:rPr>
                <w:noProof/>
                <w:webHidden/>
              </w:rPr>
              <w:t>12</w:t>
            </w:r>
            <w:r w:rsidR="00F70D5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25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системного теоретического понимания и практических профессиональных компетенций в области проектирования, реализации, управления и контроля целостного клиентского опыта на предприятиях туристской индустрии для достижения устойчивого конкурентного преимущества и лояльности потребителей при создании уникального потребительского опыта в сфере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25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впечатлениями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25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70D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0D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0D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0D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0D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0D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0D5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70D5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70D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0D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0D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F70D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0D52">
              <w:rPr>
                <w:rFonts w:ascii="Times New Roman" w:hAnsi="Times New Roman" w:cs="Times New Roman"/>
              </w:rPr>
              <w:t xml:space="preserve">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0D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0D52">
              <w:rPr>
                <w:rFonts w:ascii="Times New Roman" w:hAnsi="Times New Roman" w:cs="Times New Roman"/>
                <w:lang w:bidi="ru-RU"/>
              </w:rPr>
              <w:t>ПК-1.2 - Принимать решения о формировании и развитии новых форм организации бизнеса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0D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0D52">
              <w:rPr>
                <w:rFonts w:ascii="Times New Roman" w:hAnsi="Times New Roman" w:cs="Times New Roman"/>
              </w:rPr>
              <w:t>- Теоретические основы "экономики впечатлений"</w:t>
            </w:r>
            <w:r w:rsidR="00316402" w:rsidRPr="00F70D52">
              <w:rPr>
                <w:rFonts w:ascii="Times New Roman" w:hAnsi="Times New Roman" w:cs="Times New Roman"/>
              </w:rPr>
              <w:br/>
              <w:t>- Методы и инструменты организации работы команд, вовлеченных в создание туристского продукта.</w:t>
            </w:r>
            <w:r w:rsidR="00316402" w:rsidRPr="00F70D52">
              <w:rPr>
                <w:rFonts w:ascii="Times New Roman" w:hAnsi="Times New Roman" w:cs="Times New Roman"/>
              </w:rPr>
              <w:br/>
              <w:t xml:space="preserve">- Современные тенденции и новые </w:t>
            </w:r>
            <w:proofErr w:type="gramStart"/>
            <w:r w:rsidR="00316402" w:rsidRPr="00F70D52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="00316402" w:rsidRPr="00F70D52">
              <w:rPr>
                <w:rFonts w:ascii="Times New Roman" w:hAnsi="Times New Roman" w:cs="Times New Roman"/>
              </w:rPr>
              <w:t xml:space="preserve"> в туризме (</w:t>
            </w:r>
            <w:proofErr w:type="spellStart"/>
            <w:r w:rsidR="00316402" w:rsidRPr="00F70D52">
              <w:rPr>
                <w:rFonts w:ascii="Times New Roman" w:hAnsi="Times New Roman" w:cs="Times New Roman"/>
              </w:rPr>
              <w:t>шеринг</w:t>
            </w:r>
            <w:proofErr w:type="spellEnd"/>
            <w:r w:rsidR="00316402" w:rsidRPr="00F70D52">
              <w:rPr>
                <w:rFonts w:ascii="Times New Roman" w:hAnsi="Times New Roman" w:cs="Times New Roman"/>
              </w:rPr>
              <w:t xml:space="preserve">-экономика, </w:t>
            </w:r>
            <w:r w:rsidR="00316402" w:rsidRPr="00F70D52">
              <w:rPr>
                <w:rFonts w:ascii="Times New Roman" w:hAnsi="Times New Roman" w:cs="Times New Roman"/>
                <w:lang w:val="en-US"/>
              </w:rPr>
              <w:t>experience</w:t>
            </w:r>
            <w:r w:rsidR="00316402" w:rsidRPr="00F70D52">
              <w:rPr>
                <w:rFonts w:ascii="Times New Roman" w:hAnsi="Times New Roman" w:cs="Times New Roman"/>
              </w:rPr>
              <w:t xml:space="preserve"> </w:t>
            </w:r>
            <w:r w:rsidR="00316402" w:rsidRPr="00F70D52">
              <w:rPr>
                <w:rFonts w:ascii="Times New Roman" w:hAnsi="Times New Roman" w:cs="Times New Roman"/>
                <w:lang w:val="en-US"/>
              </w:rPr>
              <w:t>economy</w:t>
            </w:r>
            <w:r w:rsidR="00316402" w:rsidRPr="00F70D52">
              <w:rPr>
                <w:rFonts w:ascii="Times New Roman" w:hAnsi="Times New Roman" w:cs="Times New Roman"/>
              </w:rPr>
              <w:t xml:space="preserve">, </w:t>
            </w:r>
            <w:r w:rsidR="00316402" w:rsidRPr="00F70D52">
              <w:rPr>
                <w:rFonts w:ascii="Times New Roman" w:hAnsi="Times New Roman" w:cs="Times New Roman"/>
                <w:lang w:val="en-US"/>
              </w:rPr>
              <w:t>DMO</w:t>
            </w:r>
            <w:r w:rsidR="00316402" w:rsidRPr="00F70D52">
              <w:rPr>
                <w:rFonts w:ascii="Times New Roman" w:hAnsi="Times New Roman" w:cs="Times New Roman"/>
              </w:rPr>
              <w:t>).</w:t>
            </w:r>
            <w:r w:rsidR="00316402" w:rsidRPr="00F70D52">
              <w:rPr>
                <w:rFonts w:ascii="Times New Roman" w:hAnsi="Times New Roman" w:cs="Times New Roman"/>
              </w:rPr>
              <w:br/>
              <w:t>- Психологические аспекты восприятия услуг и формирования эмоциональной привязанности у клиента.</w:t>
            </w:r>
            <w:r w:rsidRPr="00F70D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0D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0D52">
              <w:rPr>
                <w:rFonts w:ascii="Times New Roman" w:hAnsi="Times New Roman" w:cs="Times New Roman"/>
              </w:rPr>
              <w:t>- Организовывать работу исполнителей (гидов, менеджеров, аниматоров, службы размещения) для бесшовной реализации запланированного клиентского путешествия.</w:t>
            </w:r>
            <w:r w:rsidR="00FD518F" w:rsidRPr="00F70D52">
              <w:rPr>
                <w:rFonts w:ascii="Times New Roman" w:hAnsi="Times New Roman" w:cs="Times New Roman"/>
              </w:rPr>
              <w:br/>
              <w:t>- Анализировать рыночные возможности и принимать обоснованные решения о внедрении новых форматов услуг и организационных структур, нацеленных на управление впечатлениями.</w:t>
            </w:r>
            <w:r w:rsidR="00FD518F" w:rsidRPr="00F70D52">
              <w:rPr>
                <w:rFonts w:ascii="Times New Roman" w:hAnsi="Times New Roman" w:cs="Times New Roman"/>
              </w:rPr>
              <w:br/>
              <w:t>- Проектировать карты путешествия клиента и выявлять "критические точки контакта".</w:t>
            </w:r>
            <w:r w:rsidR="00FD518F" w:rsidRPr="00F70D52">
              <w:rPr>
                <w:rFonts w:ascii="Times New Roman" w:hAnsi="Times New Roman" w:cs="Times New Roman"/>
              </w:rPr>
              <w:br/>
              <w:t>- Разрабатывать и внедрять стандарты обслуживания и "скрипты" для ключевых точек контакта, усиливающие положительные эмоции</w:t>
            </w:r>
            <w:proofErr w:type="gramStart"/>
            <w:r w:rsidR="00FD518F" w:rsidRPr="00F70D52">
              <w:rPr>
                <w:rFonts w:ascii="Times New Roman" w:hAnsi="Times New Roman" w:cs="Times New Roman"/>
              </w:rPr>
              <w:t>.</w:t>
            </w:r>
            <w:r w:rsidRPr="00F70D5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0D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0D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0D52">
              <w:rPr>
                <w:rFonts w:ascii="Times New Roman" w:hAnsi="Times New Roman" w:cs="Times New Roman"/>
              </w:rPr>
              <w:t>- Навыками делегирования, мотивации и контроля исполнителей на разных точках контакта с клиентом.</w:t>
            </w:r>
            <w:r w:rsidR="00FD518F" w:rsidRPr="00F70D52">
              <w:rPr>
                <w:rFonts w:ascii="Times New Roman" w:hAnsi="Times New Roman" w:cs="Times New Roman"/>
              </w:rPr>
              <w:br/>
              <w:t xml:space="preserve">- Методологией </w:t>
            </w:r>
            <w:proofErr w:type="gramStart"/>
            <w:r w:rsidR="00FD518F" w:rsidRPr="00F70D52">
              <w:rPr>
                <w:rFonts w:ascii="Times New Roman" w:hAnsi="Times New Roman" w:cs="Times New Roman"/>
              </w:rPr>
              <w:t>бизнес-моделирования</w:t>
            </w:r>
            <w:proofErr w:type="gramEnd"/>
            <w:r w:rsidR="00FD518F" w:rsidRPr="00F70D52">
              <w:rPr>
                <w:rFonts w:ascii="Times New Roman" w:hAnsi="Times New Roman" w:cs="Times New Roman"/>
              </w:rPr>
              <w:t xml:space="preserve"> и проектирования клиентского опыта для создания новых форм организации бизнеса (например, когнитивный туризм, </w:t>
            </w:r>
            <w:proofErr w:type="spellStart"/>
            <w:r w:rsidR="00FD518F" w:rsidRPr="00F70D52">
              <w:rPr>
                <w:rFonts w:ascii="Times New Roman" w:hAnsi="Times New Roman" w:cs="Times New Roman"/>
              </w:rPr>
              <w:t>иммерсивные</w:t>
            </w:r>
            <w:proofErr w:type="spellEnd"/>
            <w:r w:rsidR="00FD518F" w:rsidRPr="00F70D52">
              <w:rPr>
                <w:rFonts w:ascii="Times New Roman" w:hAnsi="Times New Roman" w:cs="Times New Roman"/>
              </w:rPr>
              <w:t xml:space="preserve"> туры и т.д.).</w:t>
            </w:r>
            <w:r w:rsidR="00FD518F" w:rsidRPr="00F70D52">
              <w:rPr>
                <w:rFonts w:ascii="Times New Roman" w:hAnsi="Times New Roman" w:cs="Times New Roman"/>
              </w:rPr>
              <w:br/>
              <w:t>- Инструментами измерения качества впечатлений</w:t>
            </w:r>
            <w:r w:rsidR="00FD518F" w:rsidRPr="00F70D52">
              <w:rPr>
                <w:rFonts w:ascii="Times New Roman" w:hAnsi="Times New Roman" w:cs="Times New Roman"/>
              </w:rPr>
              <w:br/>
              <w:t>- Навыками управления репутацией в цифровой среде и работы с негативными отзывами как инструментом улучшения впечатлений</w:t>
            </w:r>
            <w:proofErr w:type="gramStart"/>
            <w:r w:rsidR="00FD518F" w:rsidRPr="00F70D52">
              <w:rPr>
                <w:rFonts w:ascii="Times New Roman" w:hAnsi="Times New Roman" w:cs="Times New Roman"/>
              </w:rPr>
              <w:t>.</w:t>
            </w:r>
            <w:r w:rsidRPr="00F70D5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70D52" w14:paraId="749F23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D0AFD" w14:textId="77777777" w:rsidR="00751095" w:rsidRPr="00F70D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F70D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0D52">
              <w:rPr>
                <w:rFonts w:ascii="Times New Roman" w:hAnsi="Times New Roman" w:cs="Times New Roman"/>
              </w:rPr>
              <w:t xml:space="preserve">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70D6" w14:textId="77777777" w:rsidR="00751095" w:rsidRPr="00F70D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0D52">
              <w:rPr>
                <w:rFonts w:ascii="Times New Roman" w:hAnsi="Times New Roman" w:cs="Times New Roman"/>
                <w:lang w:bidi="ru-RU"/>
              </w:rPr>
              <w:t>ПК-4.2 - Обеспечивает эффективное взаимодействие с потребителями, контрагентами, партнерами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B548" w14:textId="77777777" w:rsidR="00751095" w:rsidRPr="00F70D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0D52">
              <w:rPr>
                <w:rFonts w:ascii="Times New Roman" w:hAnsi="Times New Roman" w:cs="Times New Roman"/>
              </w:rPr>
              <w:t xml:space="preserve">- Социальные тренды: основы </w:t>
            </w:r>
            <w:proofErr w:type="gramStart"/>
            <w:r w:rsidR="00316402" w:rsidRPr="00F70D52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F70D52">
              <w:rPr>
                <w:rFonts w:ascii="Times New Roman" w:hAnsi="Times New Roman" w:cs="Times New Roman"/>
              </w:rPr>
              <w:t xml:space="preserve"> развития (</w:t>
            </w:r>
            <w:r w:rsidR="00316402" w:rsidRPr="00F70D52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F70D52">
              <w:rPr>
                <w:rFonts w:ascii="Times New Roman" w:hAnsi="Times New Roman" w:cs="Times New Roman"/>
              </w:rPr>
              <w:t xml:space="preserve">), этический туризм, </w:t>
            </w:r>
            <w:proofErr w:type="spellStart"/>
            <w:r w:rsidR="00316402" w:rsidRPr="00F70D52">
              <w:rPr>
                <w:rFonts w:ascii="Times New Roman" w:hAnsi="Times New Roman" w:cs="Times New Roman"/>
              </w:rPr>
              <w:t>инклюзивность</w:t>
            </w:r>
            <w:proofErr w:type="spellEnd"/>
            <w:r w:rsidR="00316402" w:rsidRPr="00F70D52">
              <w:rPr>
                <w:rFonts w:ascii="Times New Roman" w:hAnsi="Times New Roman" w:cs="Times New Roman"/>
              </w:rPr>
              <w:t>, демографические сдвиги.</w:t>
            </w:r>
            <w:r w:rsidR="00316402" w:rsidRPr="00F70D52">
              <w:rPr>
                <w:rFonts w:ascii="Times New Roman" w:hAnsi="Times New Roman" w:cs="Times New Roman"/>
              </w:rPr>
              <w:br/>
              <w:t xml:space="preserve">- Культурные особенности и коды целевых аудиторий (в </w:t>
            </w:r>
            <w:proofErr w:type="spellStart"/>
            <w:r w:rsidR="00316402" w:rsidRPr="00F70D52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F70D52">
              <w:rPr>
                <w:rFonts w:ascii="Times New Roman" w:hAnsi="Times New Roman" w:cs="Times New Roman"/>
              </w:rPr>
              <w:t>. межкультурная коммуникация).</w:t>
            </w:r>
            <w:r w:rsidR="00316402" w:rsidRPr="00F70D52">
              <w:rPr>
                <w:rFonts w:ascii="Times New Roman" w:hAnsi="Times New Roman" w:cs="Times New Roman"/>
              </w:rPr>
              <w:br/>
              <w:t xml:space="preserve">- Политико-правовую среду: визовые режимы, регулирование </w:t>
            </w:r>
            <w:proofErr w:type="gramStart"/>
            <w:r w:rsidR="00316402" w:rsidRPr="00F70D52">
              <w:rPr>
                <w:rFonts w:ascii="Times New Roman" w:hAnsi="Times New Roman" w:cs="Times New Roman"/>
              </w:rPr>
              <w:t>въездного</w:t>
            </w:r>
            <w:proofErr w:type="gramEnd"/>
            <w:r w:rsidR="00316402" w:rsidRPr="00F70D52">
              <w:rPr>
                <w:rFonts w:ascii="Times New Roman" w:hAnsi="Times New Roman" w:cs="Times New Roman"/>
              </w:rPr>
              <w:t>/выездного туризма, меры поддержки отрасли.</w:t>
            </w:r>
            <w:r w:rsidR="00316402" w:rsidRPr="00F70D52">
              <w:rPr>
                <w:rFonts w:ascii="Times New Roman" w:hAnsi="Times New Roman" w:cs="Times New Roman"/>
              </w:rPr>
              <w:br/>
              <w:t xml:space="preserve">- Принципы построения </w:t>
            </w:r>
            <w:proofErr w:type="gramStart"/>
            <w:r w:rsidR="00316402" w:rsidRPr="00F70D52">
              <w:rPr>
                <w:rFonts w:ascii="Times New Roman" w:hAnsi="Times New Roman" w:cs="Times New Roman"/>
              </w:rPr>
              <w:t>долгосрочных</w:t>
            </w:r>
            <w:proofErr w:type="gramEnd"/>
            <w:r w:rsidR="00316402" w:rsidRPr="00F70D52">
              <w:rPr>
                <w:rFonts w:ascii="Times New Roman" w:hAnsi="Times New Roman" w:cs="Times New Roman"/>
              </w:rPr>
              <w:t xml:space="preserve"> и взаимовыгодных отношений со всеми </w:t>
            </w:r>
            <w:proofErr w:type="spellStart"/>
            <w:r w:rsidR="00316402" w:rsidRPr="00F70D52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F70D5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316402" w:rsidRPr="00F70D52">
              <w:rPr>
                <w:rFonts w:ascii="Times New Roman" w:hAnsi="Times New Roman" w:cs="Times New Roman"/>
              </w:rPr>
              <w:t>стейкхолдер</w:t>
            </w:r>
            <w:proofErr w:type="spellEnd"/>
            <w:r w:rsidR="00316402" w:rsidRPr="00F70D52">
              <w:rPr>
                <w:rFonts w:ascii="Times New Roman" w:hAnsi="Times New Roman" w:cs="Times New Roman"/>
              </w:rPr>
              <w:t>-менеджмент).</w:t>
            </w:r>
            <w:r w:rsidR="00316402" w:rsidRPr="00F70D52">
              <w:rPr>
                <w:rFonts w:ascii="Times New Roman" w:hAnsi="Times New Roman" w:cs="Times New Roman"/>
              </w:rPr>
              <w:br/>
              <w:t xml:space="preserve">- Модели и каналы эффективной </w:t>
            </w:r>
            <w:r w:rsidR="00316402" w:rsidRPr="00F70D52">
              <w:rPr>
                <w:rFonts w:ascii="Times New Roman" w:hAnsi="Times New Roman" w:cs="Times New Roman"/>
                <w:lang w:val="en-US"/>
              </w:rPr>
              <w:t>B</w:t>
            </w:r>
            <w:r w:rsidR="00316402" w:rsidRPr="00F70D52">
              <w:rPr>
                <w:rFonts w:ascii="Times New Roman" w:hAnsi="Times New Roman" w:cs="Times New Roman"/>
              </w:rPr>
              <w:t>2</w:t>
            </w:r>
            <w:r w:rsidR="00316402" w:rsidRPr="00F70D52">
              <w:rPr>
                <w:rFonts w:ascii="Times New Roman" w:hAnsi="Times New Roman" w:cs="Times New Roman"/>
                <w:lang w:val="en-US"/>
              </w:rPr>
              <w:t>B</w:t>
            </w:r>
            <w:r w:rsidR="00316402" w:rsidRPr="00F70D52">
              <w:rPr>
                <w:rFonts w:ascii="Times New Roman" w:hAnsi="Times New Roman" w:cs="Times New Roman"/>
              </w:rPr>
              <w:t xml:space="preserve"> и </w:t>
            </w:r>
            <w:r w:rsidR="00316402" w:rsidRPr="00F70D52">
              <w:rPr>
                <w:rFonts w:ascii="Times New Roman" w:hAnsi="Times New Roman" w:cs="Times New Roman"/>
                <w:lang w:val="en-US"/>
              </w:rPr>
              <w:t>B</w:t>
            </w:r>
            <w:r w:rsidR="00316402" w:rsidRPr="00F70D52">
              <w:rPr>
                <w:rFonts w:ascii="Times New Roman" w:hAnsi="Times New Roman" w:cs="Times New Roman"/>
              </w:rPr>
              <w:t>2</w:t>
            </w:r>
            <w:r w:rsidR="00316402" w:rsidRPr="00F70D52">
              <w:rPr>
                <w:rFonts w:ascii="Times New Roman" w:hAnsi="Times New Roman" w:cs="Times New Roman"/>
                <w:lang w:val="en-US"/>
              </w:rPr>
              <w:t>C</w:t>
            </w:r>
            <w:r w:rsidR="00316402" w:rsidRPr="00F70D52">
              <w:rPr>
                <w:rFonts w:ascii="Times New Roman" w:hAnsi="Times New Roman" w:cs="Times New Roman"/>
              </w:rPr>
              <w:t xml:space="preserve"> коммуникации.</w:t>
            </w:r>
            <w:r w:rsidRPr="00F70D52">
              <w:rPr>
                <w:rFonts w:ascii="Times New Roman" w:hAnsi="Times New Roman" w:cs="Times New Roman"/>
              </w:rPr>
              <w:t xml:space="preserve"> </w:t>
            </w:r>
          </w:p>
          <w:p w14:paraId="036B6872" w14:textId="77777777" w:rsidR="00751095" w:rsidRPr="00F70D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0D52">
              <w:rPr>
                <w:rFonts w:ascii="Times New Roman" w:hAnsi="Times New Roman" w:cs="Times New Roman"/>
              </w:rPr>
              <w:t>- Учитывать социальные и культурные аспекты при проектировании туристских впечатлений (напр., создание доступной среды, учет гастрономических запретов, адаптация контента).</w:t>
            </w:r>
            <w:r w:rsidR="00FD518F" w:rsidRPr="00F70D52">
              <w:rPr>
                <w:rFonts w:ascii="Times New Roman" w:hAnsi="Times New Roman" w:cs="Times New Roman"/>
              </w:rPr>
              <w:br/>
              <w:t>- Анализировать влияние политических решений на клиентский опыт (напр., упрощение визового режима).</w:t>
            </w:r>
            <w:r w:rsidR="00FD518F" w:rsidRPr="00F70D52">
              <w:rPr>
                <w:rFonts w:ascii="Times New Roman" w:hAnsi="Times New Roman" w:cs="Times New Roman"/>
              </w:rPr>
              <w:br/>
              <w:t>- Выстраивать эффективное взаимодействие с партнерами (отелями, авиакомпаниями, гидами) для создания целостного и качественного впечатления у туриста.</w:t>
            </w:r>
            <w:r w:rsidR="00FD518F" w:rsidRPr="00F70D52">
              <w:rPr>
                <w:rFonts w:ascii="Times New Roman" w:hAnsi="Times New Roman" w:cs="Times New Roman"/>
              </w:rPr>
              <w:br/>
              <w:t>- Организовывать обратную связь от контрагентов и потребителей для непрерывного улучшения продукта</w:t>
            </w:r>
            <w:proofErr w:type="gramStart"/>
            <w:r w:rsidR="00FD518F" w:rsidRPr="00F70D52">
              <w:rPr>
                <w:rFonts w:ascii="Times New Roman" w:hAnsi="Times New Roman" w:cs="Times New Roman"/>
              </w:rPr>
              <w:t>.</w:t>
            </w:r>
            <w:r w:rsidRPr="00F70D5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A92965C" w14:textId="77777777" w:rsidR="00751095" w:rsidRPr="00F70D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0D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0D52">
              <w:rPr>
                <w:rFonts w:ascii="Times New Roman" w:hAnsi="Times New Roman" w:cs="Times New Roman"/>
              </w:rPr>
              <w:t xml:space="preserve">- Навыками проведения </w:t>
            </w:r>
            <w:r w:rsidR="00FD518F" w:rsidRPr="00F70D52">
              <w:rPr>
                <w:rFonts w:ascii="Times New Roman" w:hAnsi="Times New Roman" w:cs="Times New Roman"/>
                <w:lang w:val="en-US"/>
              </w:rPr>
              <w:t>PEST</w:t>
            </w:r>
            <w:r w:rsidR="00FD518F" w:rsidRPr="00F70D52">
              <w:rPr>
                <w:rFonts w:ascii="Times New Roman" w:hAnsi="Times New Roman" w:cs="Times New Roman"/>
              </w:rPr>
              <w:t xml:space="preserve">- и </w:t>
            </w:r>
            <w:r w:rsidR="00FD518F" w:rsidRPr="00F70D52">
              <w:rPr>
                <w:rFonts w:ascii="Times New Roman" w:hAnsi="Times New Roman" w:cs="Times New Roman"/>
                <w:lang w:val="en-US"/>
              </w:rPr>
              <w:t>STEP</w:t>
            </w:r>
            <w:r w:rsidR="00FD518F" w:rsidRPr="00F70D52">
              <w:rPr>
                <w:rFonts w:ascii="Times New Roman" w:hAnsi="Times New Roman" w:cs="Times New Roman"/>
              </w:rPr>
              <w:t>-анализа для оценки внешней среды туристского предприятия.</w:t>
            </w:r>
            <w:r w:rsidR="00FD518F" w:rsidRPr="00F70D52">
              <w:rPr>
                <w:rFonts w:ascii="Times New Roman" w:hAnsi="Times New Roman" w:cs="Times New Roman"/>
              </w:rPr>
              <w:br/>
              <w:t xml:space="preserve">- Технологиями </w:t>
            </w:r>
            <w:proofErr w:type="gramStart"/>
            <w:r w:rsidR="00FD518F" w:rsidRPr="00F70D52">
              <w:rPr>
                <w:rFonts w:ascii="Times New Roman" w:hAnsi="Times New Roman" w:cs="Times New Roman"/>
              </w:rPr>
              <w:t>кросс-культурного</w:t>
            </w:r>
            <w:proofErr w:type="gramEnd"/>
            <w:r w:rsidR="00FD518F" w:rsidRPr="00F70D52">
              <w:rPr>
                <w:rFonts w:ascii="Times New Roman" w:hAnsi="Times New Roman" w:cs="Times New Roman"/>
              </w:rPr>
              <w:t xml:space="preserve"> менеджмента и коммуникации для предотвращения конфликтов и недопонимания.</w:t>
            </w:r>
            <w:r w:rsidR="00FD518F" w:rsidRPr="00F70D52">
              <w:rPr>
                <w:rFonts w:ascii="Times New Roman" w:hAnsi="Times New Roman" w:cs="Times New Roman"/>
              </w:rPr>
              <w:br/>
              <w:t>- Методами ведения переговоров и разрешения конфликтных ситуаций с контрагентами.</w:t>
            </w:r>
            <w:r w:rsidR="00FD518F" w:rsidRPr="00F70D52">
              <w:rPr>
                <w:rFonts w:ascii="Times New Roman" w:hAnsi="Times New Roman" w:cs="Times New Roman"/>
              </w:rPr>
              <w:br/>
              <w:t xml:space="preserve">- Инструментами </w:t>
            </w:r>
            <w:r w:rsidR="00FD518F" w:rsidRPr="00F70D52">
              <w:rPr>
                <w:rFonts w:ascii="Times New Roman" w:hAnsi="Times New Roman" w:cs="Times New Roman"/>
                <w:lang w:val="en-US"/>
              </w:rPr>
              <w:t>CRM</w:t>
            </w:r>
            <w:r w:rsidR="00FD518F" w:rsidRPr="00F70D52">
              <w:rPr>
                <w:rFonts w:ascii="Times New Roman" w:hAnsi="Times New Roman" w:cs="Times New Roman"/>
              </w:rPr>
              <w:t>-систем для управления взаимодействием с потребителями и партнерами на всех этапах жизненного цикла</w:t>
            </w:r>
            <w:proofErr w:type="gramStart"/>
            <w:r w:rsidR="00FD518F" w:rsidRPr="00F70D52">
              <w:rPr>
                <w:rFonts w:ascii="Times New Roman" w:hAnsi="Times New Roman" w:cs="Times New Roman"/>
              </w:rPr>
              <w:t>.</w:t>
            </w:r>
            <w:r w:rsidRPr="00F70D5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70D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252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Теоретико-методологические основы управления впечатлениями.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Экономика впечатлений как новая парадигма туристской индустрии. Модель</w:t>
            </w:r>
            <w:r w:rsidRPr="00F70D52">
              <w:rPr>
                <w:rFonts w:ascii="Times New Roman" w:hAnsi="Times New Roman" w:cs="Times New Roman"/>
                <w:lang w:val="en-US" w:bidi="ru-RU"/>
              </w:rPr>
              <w:t xml:space="preserve"> 4E (Entertainment, Education, Esthetics, Escape) </w:t>
            </w:r>
            <w:r w:rsidRPr="00352B6F">
              <w:rPr>
                <w:rFonts w:ascii="Times New Roman" w:hAnsi="Times New Roman" w:cs="Times New Roman"/>
                <w:lang w:bidi="ru-RU"/>
              </w:rPr>
              <w:t>Дж</w:t>
            </w:r>
            <w:r w:rsidRPr="00F70D52">
              <w:rPr>
                <w:rFonts w:ascii="Times New Roman" w:hAnsi="Times New Roman" w:cs="Times New Roman"/>
                <w:lang w:val="en-US"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Пайна</w:t>
            </w:r>
            <w:proofErr w:type="spellEnd"/>
            <w:r w:rsidRPr="00F70D52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r w:rsidRPr="00352B6F">
              <w:rPr>
                <w:rFonts w:ascii="Times New Roman" w:hAnsi="Times New Roman" w:cs="Times New Roman"/>
                <w:lang w:bidi="ru-RU"/>
              </w:rPr>
              <w:t>и</w:t>
            </w:r>
            <w:r w:rsidRPr="00F70D52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r w:rsidRPr="00352B6F">
              <w:rPr>
                <w:rFonts w:ascii="Times New Roman" w:hAnsi="Times New Roman" w:cs="Times New Roman"/>
                <w:lang w:bidi="ru-RU"/>
              </w:rPr>
              <w:t>Дж</w:t>
            </w:r>
            <w:r w:rsidRPr="00F70D52">
              <w:rPr>
                <w:rFonts w:ascii="Times New Roman" w:hAnsi="Times New Roman" w:cs="Times New Roman"/>
                <w:lang w:val="en-US"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Гилмора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Анимационная деятельность в туризме как пример практической реализации данной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экономических моделей: от товара и услуги к впечатлению. Основы теории Джозефа Пайна и Джеймса Гилмора. Модель 4E (Развлечение, Образование, Эстетика, Уход от реальности). Впечатление как основной продукт и источник добавленной стоимости в современном туризме. Критерии подлинности впечатления. Анимационная деятельность в туризме – яркий пример практической реализации модели Модели 4E (Entertainment, Education, Esthetics, Escape) Дж. Пайна и Дж. Гилмора в экономике впечатлений как новой парадигмы туристской индустрии, ключевой инструмент создания добавленной стоимости и формирования уникального потребительского опыта.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39CB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10D5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Психология восприятия и формирования потребительского опыта. Когнитивные и эмоциональные аспекты впечатления.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B0E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Когнитивные и эмоциональные процессы при потреблении туруслуг. Формирование воспоминаний и их влияние на лояльность. Роль всех органов чувств (сенсорика) в создании комплексного впечатления. Понятие «пикового переживания» (peak experience) и «позитивного финала» (endowment effect).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5BE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949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B39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4BB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34D85E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2FC2B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Проектирование и операционное управление клиентским опытом.</w:t>
            </w:r>
          </w:p>
        </w:tc>
      </w:tr>
      <w:tr w:rsidR="005B37A7" w:rsidRPr="005B37A7" w14:paraId="419990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5C0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Карта путешествия клиента (Customer Journey Map) как инструмент проектирования впечатлений. Критические точки контакта и "моменты истины".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082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клиентского пути: до, во время и после путешествия. Методология выявления и анализа точек контакта (touchpoints). Критические «моменты истины» — точки, определяющие общее впечатление. Практикум по построению CJM для конкретного турпродукта.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B96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2E86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784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F7E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F887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3BD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работы исполнителей для реализации целевого опыта.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A9B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сотрудников как «акторов» впечатления. Разработка ролевых инструкций и сценариев (скриптов), допускающих импровизацию. Принципы empowerment (наделения полномочиями) и мотивации персонала. Технологии обучения стандартам эмоционального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E2A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F2D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EB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2E5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9D26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69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Контроль качества впечатлений: инструменты и метрики (NPS, CSI, тайный покупатель, анализ цифровых отзывов).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ECE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KPI для оценки опыта: NPS (Индекс лояльности), CSI (Индекс удовлетворенности), CES (Индекс усилий). Методология тайного покупателя (mystery shopping) в туризме. Качественные методы: анализ отзывов (sentiment-анализ), фокус-группы. Обратная связь: как работать с результатами измерений.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CAD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D8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597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BB1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B3E4C9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CC3C9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Внешний контекст и взаимодействие со стейкхолдерами.</w:t>
            </w:r>
          </w:p>
        </w:tc>
      </w:tr>
      <w:tr w:rsidR="005B37A7" w:rsidRPr="005B37A7" w14:paraId="4CC9B6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C48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Социальные и культурные детерминанты туристского впечатления. Учет особенностей целевых аудиторий и тенденций (устойчивость, инклюзивность, аутентичность).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020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глобальных трендов: устойчивое развитие (ESG), инклюзивность, цифровизация. Проектирование аутентичного и этичного опыта. Межкультурные коммуникации: особенности взаимодействия с туристами из разных культурных сред. Предотвращение культурного шока и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BA1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E8EE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188D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4EB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32BF9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1B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Построение эффективных отношений с контрагентами и партнерами для создания целостного впечатления. Управление конфликтами интересов.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0F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Стейкхолдер-менеджмент в туризме. Алгоритмы выбора и оценки надежности партнеров (отели, перевозчики, гиды). Технологии взаимодействия для обеспечения бесшовности клиентского опыта. Управление конфликтами интересов и разрешение кризисных ситуаций в цепочке создания ценности.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ACE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255D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2B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D95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80AC1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026F9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Управление впечатлениями как конкурентная стратегия и основа для инноваций.</w:t>
            </w:r>
          </w:p>
        </w:tc>
      </w:tr>
      <w:tr w:rsidR="005B37A7" w:rsidRPr="005B37A7" w14:paraId="705A9A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677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Принятие решений о развитии новых форм бизнеса на основе управления впечатлениями: кейсы иммерсивного, трансформационного и ESG-туризма.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323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рыночных возможностей для создания уникальных впечатлений. Кейсы успешных инноваций: иммерсивные театры, гастрономические и трансформационные туры, экотуризм, другие продукты анимационной деятельности. Бизнес-моделирование новых турпродуктов, основанных на управлении впечатлениями. Расчет экономической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729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6ECA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FCD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7C94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BDC3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8D2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Формирование лояльности и управление репутацией в цифровой среде. Создание цикличного потребительского опыта.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B406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работы с цифровыми отзывами и профилями. Превращение лояльного клиента в адвоката бренда. Создание цикличного опыта для повторного привлечения клиентов. Алгоритм работы с негативом и управление репутацией.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F40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B66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4D5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FD6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252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25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0D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Организация анимационной деятельности</w:t>
            </w:r>
            <w:proofErr w:type="gram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А.В. 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Кучумов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, Ю.В. Долматеня, О.А. Масленникова. – СПб</w:t>
            </w:r>
            <w:proofErr w:type="gram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Изд-во СПбГЭУ, 2020. – 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B39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BD%D0%BE%D1%81%D1%82%D0%B8.pdf</w:t>
              </w:r>
            </w:hyperlink>
          </w:p>
        </w:tc>
      </w:tr>
      <w:tr w:rsidR="00262CF0" w:rsidRPr="007E6725" w14:paraId="064796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00658C" w14:textId="77777777" w:rsidR="00262CF0" w:rsidRPr="00F70D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Пайн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, Б. Джозеф, 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Гилмор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, Джеймс Х. Экономика впечатлений: работа - это театр, а каждый бизнес - сцена [Текст] / Б. Джозеф 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Пайн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, Джеймс Х. 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Гилмор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. — М.</w:t>
            </w:r>
            <w:proofErr w:type="gram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Вильямс, 2021. — 304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978-5-907203-54-6.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4AA57" w14:textId="77777777" w:rsidR="00262CF0" w:rsidRPr="00F70D52" w:rsidRDefault="004B39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https://m.booksee.org/book/106252</w:t>
              </w:r>
            </w:hyperlink>
          </w:p>
        </w:tc>
      </w:tr>
      <w:tr w:rsidR="00262CF0" w:rsidRPr="007E6725" w14:paraId="102BDE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63F1F5" w14:textId="77777777" w:rsidR="00262CF0" w:rsidRPr="00F70D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Корягина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и убеждающая коммуникация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Корягина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— 378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978-5-534-16070-3. — Текст</w:t>
            </w:r>
            <w:proofErr w:type="gram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F70D52">
              <w:rPr>
                <w:rFonts w:ascii="Times New Roman" w:hAnsi="Times New Roman" w:cs="Times New Roman"/>
                <w:sz w:val="24"/>
                <w:szCs w:val="24"/>
              </w:rPr>
              <w:t>/565555 (дата обращения: 06.09.2025).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45E340" w14:textId="77777777" w:rsidR="00262CF0" w:rsidRPr="007E6725" w:rsidRDefault="004B39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https://urait.ru/bcode/565555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25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C79242" w14:textId="77777777" w:rsidTr="007B550D">
        <w:tc>
          <w:tcPr>
            <w:tcW w:w="9345" w:type="dxa"/>
          </w:tcPr>
          <w:p w14:paraId="7DFAFC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9FD523" w14:textId="77777777" w:rsidTr="007B550D">
        <w:tc>
          <w:tcPr>
            <w:tcW w:w="9345" w:type="dxa"/>
          </w:tcPr>
          <w:p w14:paraId="2342B1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040E42" w14:textId="77777777" w:rsidTr="007B550D">
        <w:tc>
          <w:tcPr>
            <w:tcW w:w="9345" w:type="dxa"/>
          </w:tcPr>
          <w:p w14:paraId="1EC079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F08B60" w14:textId="77777777" w:rsidTr="007B550D">
        <w:tc>
          <w:tcPr>
            <w:tcW w:w="9345" w:type="dxa"/>
          </w:tcPr>
          <w:p w14:paraId="0BA3D3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25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39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25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0D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0D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D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0D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D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70D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0D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D52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D52">
              <w:rPr>
                <w:sz w:val="22"/>
                <w:szCs w:val="22"/>
              </w:rPr>
              <w:t>комплексом</w:t>
            </w:r>
            <w:proofErr w:type="gramStart"/>
            <w:r w:rsidRPr="00F70D52">
              <w:rPr>
                <w:sz w:val="22"/>
                <w:szCs w:val="22"/>
              </w:rPr>
              <w:t>.С</w:t>
            </w:r>
            <w:proofErr w:type="gramEnd"/>
            <w:r w:rsidRPr="00F70D52">
              <w:rPr>
                <w:sz w:val="22"/>
                <w:szCs w:val="22"/>
              </w:rPr>
              <w:t>пециализированная</w:t>
            </w:r>
            <w:proofErr w:type="spellEnd"/>
            <w:r w:rsidRPr="00F70D5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F70D52">
              <w:rPr>
                <w:sz w:val="22"/>
                <w:szCs w:val="22"/>
              </w:rPr>
              <w:t xml:space="preserve">Компьютер </w:t>
            </w:r>
            <w:r w:rsidRPr="00F70D52">
              <w:rPr>
                <w:sz w:val="22"/>
                <w:szCs w:val="22"/>
                <w:lang w:val="en-US"/>
              </w:rPr>
              <w:t>Intel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Core</w:t>
            </w:r>
            <w:r w:rsidRPr="00F70D52">
              <w:rPr>
                <w:sz w:val="22"/>
                <w:szCs w:val="22"/>
              </w:rPr>
              <w:t xml:space="preserve"> </w:t>
            </w:r>
            <w:proofErr w:type="spellStart"/>
            <w:r w:rsidRPr="00F70D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D52">
              <w:rPr>
                <w:sz w:val="22"/>
                <w:szCs w:val="22"/>
              </w:rPr>
              <w:t>3- 2100 3.1</w:t>
            </w:r>
            <w:proofErr w:type="spellStart"/>
            <w:r w:rsidRPr="00F70D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70D52">
              <w:rPr>
                <w:sz w:val="22"/>
                <w:szCs w:val="22"/>
              </w:rPr>
              <w:t>/2</w:t>
            </w:r>
            <w:r w:rsidRPr="00F70D52">
              <w:rPr>
                <w:sz w:val="22"/>
                <w:szCs w:val="22"/>
                <w:lang w:val="en-US"/>
              </w:rPr>
              <w:t>Gb</w:t>
            </w:r>
            <w:r w:rsidRPr="00F70D52">
              <w:rPr>
                <w:sz w:val="22"/>
                <w:szCs w:val="22"/>
              </w:rPr>
              <w:t>/500</w:t>
            </w:r>
            <w:r w:rsidRPr="00F70D52">
              <w:rPr>
                <w:sz w:val="22"/>
                <w:szCs w:val="22"/>
                <w:lang w:val="en-US"/>
              </w:rPr>
              <w:t>Gb</w:t>
            </w:r>
            <w:r w:rsidRPr="00F70D52">
              <w:rPr>
                <w:sz w:val="22"/>
                <w:szCs w:val="22"/>
              </w:rPr>
              <w:t xml:space="preserve">/ </w:t>
            </w:r>
            <w:r w:rsidRPr="00F70D52">
              <w:rPr>
                <w:sz w:val="22"/>
                <w:szCs w:val="22"/>
                <w:lang w:val="en-US"/>
              </w:rPr>
              <w:t>Acer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V</w:t>
            </w:r>
            <w:r w:rsidRPr="00F70D52">
              <w:rPr>
                <w:sz w:val="22"/>
                <w:szCs w:val="22"/>
              </w:rPr>
              <w:t xml:space="preserve">193  - 1 шт., Проектор цифровой </w:t>
            </w:r>
            <w:r w:rsidRPr="00F70D52">
              <w:rPr>
                <w:sz w:val="22"/>
                <w:szCs w:val="22"/>
                <w:lang w:val="en-US"/>
              </w:rPr>
              <w:t>Acer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X</w:t>
            </w:r>
            <w:r w:rsidRPr="00F70D52">
              <w:rPr>
                <w:sz w:val="22"/>
                <w:szCs w:val="22"/>
              </w:rPr>
              <w:t xml:space="preserve">1240 - 1 шт., Экран  с электроприводом </w:t>
            </w:r>
            <w:r w:rsidRPr="00F70D52">
              <w:rPr>
                <w:sz w:val="22"/>
                <w:szCs w:val="22"/>
                <w:lang w:val="en-US"/>
              </w:rPr>
              <w:t>Draper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Baronet</w:t>
            </w:r>
            <w:r w:rsidRPr="00F70D52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F70D52">
              <w:rPr>
                <w:sz w:val="22"/>
                <w:szCs w:val="22"/>
                <w:lang w:val="en-US"/>
              </w:rPr>
              <w:t>Hi</w:t>
            </w:r>
            <w:r w:rsidRPr="00F70D52">
              <w:rPr>
                <w:sz w:val="22"/>
                <w:szCs w:val="22"/>
              </w:rPr>
              <w:t>-</w:t>
            </w:r>
            <w:r w:rsidRPr="00F70D52">
              <w:rPr>
                <w:sz w:val="22"/>
                <w:szCs w:val="22"/>
                <w:lang w:val="en-US"/>
              </w:rPr>
              <w:t>Fi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PRO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MASK</w:t>
            </w:r>
            <w:r w:rsidRPr="00F70D52">
              <w:rPr>
                <w:sz w:val="22"/>
                <w:szCs w:val="22"/>
              </w:rPr>
              <w:t>6</w:t>
            </w:r>
            <w:r w:rsidRPr="00F70D52">
              <w:rPr>
                <w:sz w:val="22"/>
                <w:szCs w:val="22"/>
                <w:lang w:val="en-US"/>
              </w:rPr>
              <w:t>T</w:t>
            </w:r>
            <w:r w:rsidRPr="00F70D52">
              <w:rPr>
                <w:sz w:val="22"/>
                <w:szCs w:val="22"/>
              </w:rPr>
              <w:t>-</w:t>
            </w:r>
            <w:r w:rsidRPr="00F70D52">
              <w:rPr>
                <w:sz w:val="22"/>
                <w:szCs w:val="22"/>
                <w:lang w:val="en-US"/>
              </w:rPr>
              <w:t>W</w:t>
            </w:r>
            <w:r w:rsidRPr="00F70D52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F70D5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70D52">
              <w:rPr>
                <w:sz w:val="22"/>
                <w:szCs w:val="22"/>
              </w:rPr>
              <w:t xml:space="preserve">  </w:t>
            </w:r>
            <w:r w:rsidRPr="00F70D52">
              <w:rPr>
                <w:sz w:val="22"/>
                <w:szCs w:val="22"/>
                <w:lang w:val="en-US"/>
              </w:rPr>
              <w:t>TA</w:t>
            </w:r>
            <w:r w:rsidRPr="00F70D52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0D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D5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70D52">
              <w:rPr>
                <w:sz w:val="22"/>
                <w:szCs w:val="22"/>
              </w:rPr>
              <w:t>Красноармейская</w:t>
            </w:r>
            <w:proofErr w:type="gramEnd"/>
            <w:r w:rsidRPr="00F70D5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70D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0D52" w14:paraId="5E28471C" w14:textId="77777777" w:rsidTr="008416EB">
        <w:tc>
          <w:tcPr>
            <w:tcW w:w="7797" w:type="dxa"/>
            <w:shd w:val="clear" w:color="auto" w:fill="auto"/>
          </w:tcPr>
          <w:p w14:paraId="751FADA0" w14:textId="77777777" w:rsidR="002C735C" w:rsidRPr="00F70D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D52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D52">
              <w:rPr>
                <w:sz w:val="22"/>
                <w:szCs w:val="22"/>
              </w:rPr>
              <w:t>комплексом</w:t>
            </w:r>
            <w:proofErr w:type="gramStart"/>
            <w:r w:rsidRPr="00F70D52">
              <w:rPr>
                <w:sz w:val="22"/>
                <w:szCs w:val="22"/>
              </w:rPr>
              <w:t>.С</w:t>
            </w:r>
            <w:proofErr w:type="gramEnd"/>
            <w:r w:rsidRPr="00F70D52">
              <w:rPr>
                <w:sz w:val="22"/>
                <w:szCs w:val="22"/>
              </w:rPr>
              <w:t>пециализированная</w:t>
            </w:r>
            <w:proofErr w:type="spellEnd"/>
            <w:r w:rsidRPr="00F70D5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F70D52">
              <w:rPr>
                <w:sz w:val="22"/>
                <w:szCs w:val="22"/>
                <w:lang w:val="en-US"/>
              </w:rPr>
              <w:t>HP</w:t>
            </w:r>
            <w:r w:rsidRPr="00F70D52">
              <w:rPr>
                <w:sz w:val="22"/>
                <w:szCs w:val="22"/>
              </w:rPr>
              <w:t xml:space="preserve"> 250 </w:t>
            </w:r>
            <w:r w:rsidRPr="00F70D52">
              <w:rPr>
                <w:sz w:val="22"/>
                <w:szCs w:val="22"/>
                <w:lang w:val="en-US"/>
              </w:rPr>
              <w:t>G</w:t>
            </w:r>
            <w:r w:rsidRPr="00F70D52">
              <w:rPr>
                <w:sz w:val="22"/>
                <w:szCs w:val="22"/>
              </w:rPr>
              <w:t>6 1</w:t>
            </w:r>
            <w:r w:rsidRPr="00F70D52">
              <w:rPr>
                <w:sz w:val="22"/>
                <w:szCs w:val="22"/>
                <w:lang w:val="en-US"/>
              </w:rPr>
              <w:t>WY</w:t>
            </w:r>
            <w:r w:rsidRPr="00F70D52">
              <w:rPr>
                <w:sz w:val="22"/>
                <w:szCs w:val="22"/>
              </w:rPr>
              <w:t>58</w:t>
            </w:r>
            <w:r w:rsidRPr="00F70D52">
              <w:rPr>
                <w:sz w:val="22"/>
                <w:szCs w:val="22"/>
                <w:lang w:val="en-US"/>
              </w:rPr>
              <w:t>EA</w:t>
            </w:r>
            <w:r w:rsidRPr="00F70D52">
              <w:rPr>
                <w:sz w:val="22"/>
                <w:szCs w:val="22"/>
              </w:rPr>
              <w:t xml:space="preserve">, Мультимедийный проектор </w:t>
            </w:r>
            <w:r w:rsidRPr="00F70D52">
              <w:rPr>
                <w:sz w:val="22"/>
                <w:szCs w:val="22"/>
                <w:lang w:val="en-US"/>
              </w:rPr>
              <w:t>LG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PF</w:t>
            </w:r>
            <w:r w:rsidRPr="00F70D52">
              <w:rPr>
                <w:sz w:val="22"/>
                <w:szCs w:val="22"/>
              </w:rPr>
              <w:t>1500</w:t>
            </w:r>
            <w:r w:rsidRPr="00F70D52">
              <w:rPr>
                <w:sz w:val="22"/>
                <w:szCs w:val="22"/>
                <w:lang w:val="en-US"/>
              </w:rPr>
              <w:t>G</w:t>
            </w:r>
            <w:r w:rsidRPr="00F70D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54C577" w14:textId="77777777" w:rsidR="002C735C" w:rsidRPr="00F70D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D5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70D52">
              <w:rPr>
                <w:sz w:val="22"/>
                <w:szCs w:val="22"/>
              </w:rPr>
              <w:t>Красноармейская</w:t>
            </w:r>
            <w:proofErr w:type="gramEnd"/>
            <w:r w:rsidRPr="00F70D5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70D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0D52" w14:paraId="7BDFFF02" w14:textId="77777777" w:rsidTr="008416EB">
        <w:tc>
          <w:tcPr>
            <w:tcW w:w="7797" w:type="dxa"/>
            <w:shd w:val="clear" w:color="auto" w:fill="auto"/>
          </w:tcPr>
          <w:p w14:paraId="4A3CF80E" w14:textId="77777777" w:rsidR="002C735C" w:rsidRPr="00F70D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D5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D52">
              <w:rPr>
                <w:sz w:val="22"/>
                <w:szCs w:val="22"/>
              </w:rPr>
              <w:t>комплексом</w:t>
            </w:r>
            <w:proofErr w:type="gramStart"/>
            <w:r w:rsidRPr="00F70D52">
              <w:rPr>
                <w:sz w:val="22"/>
                <w:szCs w:val="22"/>
              </w:rPr>
              <w:t>.С</w:t>
            </w:r>
            <w:proofErr w:type="gramEnd"/>
            <w:r w:rsidRPr="00F70D52">
              <w:rPr>
                <w:sz w:val="22"/>
                <w:szCs w:val="22"/>
              </w:rPr>
              <w:t>пециализированная</w:t>
            </w:r>
            <w:proofErr w:type="spellEnd"/>
            <w:r w:rsidRPr="00F70D5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70D52">
              <w:rPr>
                <w:sz w:val="22"/>
                <w:szCs w:val="22"/>
              </w:rPr>
              <w:t>.К</w:t>
            </w:r>
            <w:proofErr w:type="gramEnd"/>
            <w:r w:rsidRPr="00F70D52">
              <w:rPr>
                <w:sz w:val="22"/>
                <w:szCs w:val="22"/>
              </w:rPr>
              <w:t xml:space="preserve">омпьютер </w:t>
            </w:r>
            <w:r w:rsidRPr="00F70D52">
              <w:rPr>
                <w:sz w:val="22"/>
                <w:szCs w:val="22"/>
                <w:lang w:val="en-US"/>
              </w:rPr>
              <w:t>I</w:t>
            </w:r>
            <w:r w:rsidRPr="00F70D52">
              <w:rPr>
                <w:sz w:val="22"/>
                <w:szCs w:val="22"/>
              </w:rPr>
              <w:t>5-7400/8</w:t>
            </w:r>
            <w:r w:rsidRPr="00F70D52">
              <w:rPr>
                <w:sz w:val="22"/>
                <w:szCs w:val="22"/>
                <w:lang w:val="en-US"/>
              </w:rPr>
              <w:t>Gb</w:t>
            </w:r>
            <w:r w:rsidRPr="00F70D52">
              <w:rPr>
                <w:sz w:val="22"/>
                <w:szCs w:val="22"/>
              </w:rPr>
              <w:t>/1</w:t>
            </w:r>
            <w:r w:rsidRPr="00F70D52">
              <w:rPr>
                <w:sz w:val="22"/>
                <w:szCs w:val="22"/>
                <w:lang w:val="en-US"/>
              </w:rPr>
              <w:t>Tb</w:t>
            </w:r>
            <w:r w:rsidRPr="00F70D52">
              <w:rPr>
                <w:sz w:val="22"/>
                <w:szCs w:val="22"/>
              </w:rPr>
              <w:t xml:space="preserve">/ </w:t>
            </w:r>
            <w:r w:rsidRPr="00F70D52">
              <w:rPr>
                <w:sz w:val="22"/>
                <w:szCs w:val="22"/>
                <w:lang w:val="en-US"/>
              </w:rPr>
              <w:t>DELL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S</w:t>
            </w:r>
            <w:r w:rsidRPr="00F70D52">
              <w:rPr>
                <w:sz w:val="22"/>
                <w:szCs w:val="22"/>
              </w:rPr>
              <w:t>2218</w:t>
            </w:r>
            <w:r w:rsidRPr="00F70D52">
              <w:rPr>
                <w:sz w:val="22"/>
                <w:szCs w:val="22"/>
                <w:lang w:val="en-US"/>
              </w:rPr>
              <w:t>H</w:t>
            </w:r>
            <w:r w:rsidRPr="00F70D5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0506BB" w14:textId="77777777" w:rsidR="002C735C" w:rsidRPr="00F70D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D5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70D52">
              <w:rPr>
                <w:sz w:val="22"/>
                <w:szCs w:val="22"/>
              </w:rPr>
              <w:t>Красноармейская</w:t>
            </w:r>
            <w:proofErr w:type="gramEnd"/>
            <w:r w:rsidRPr="00F70D5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70D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70D52" w14:paraId="64CB5864" w14:textId="77777777" w:rsidTr="008416EB">
        <w:tc>
          <w:tcPr>
            <w:tcW w:w="7797" w:type="dxa"/>
            <w:shd w:val="clear" w:color="auto" w:fill="auto"/>
          </w:tcPr>
          <w:p w14:paraId="5B46F014" w14:textId="77777777" w:rsidR="002C735C" w:rsidRPr="00F70D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D52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D52">
              <w:rPr>
                <w:sz w:val="22"/>
                <w:szCs w:val="22"/>
              </w:rPr>
              <w:t>комплексом</w:t>
            </w:r>
            <w:proofErr w:type="gramStart"/>
            <w:r w:rsidRPr="00F70D52">
              <w:rPr>
                <w:sz w:val="22"/>
                <w:szCs w:val="22"/>
              </w:rPr>
              <w:t>.С</w:t>
            </w:r>
            <w:proofErr w:type="gramEnd"/>
            <w:r w:rsidRPr="00F70D52">
              <w:rPr>
                <w:sz w:val="22"/>
                <w:szCs w:val="22"/>
              </w:rPr>
              <w:t>пециализированная</w:t>
            </w:r>
            <w:proofErr w:type="spellEnd"/>
            <w:r w:rsidRPr="00F70D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D52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F70D52">
              <w:rPr>
                <w:sz w:val="22"/>
                <w:szCs w:val="22"/>
                <w:lang w:val="en-US"/>
              </w:rPr>
              <w:t>Intel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Core</w:t>
            </w:r>
            <w:r w:rsidRPr="00F70D52">
              <w:rPr>
                <w:sz w:val="22"/>
                <w:szCs w:val="22"/>
              </w:rPr>
              <w:t xml:space="preserve"> </w:t>
            </w:r>
            <w:proofErr w:type="spellStart"/>
            <w:r w:rsidRPr="00F70D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D52">
              <w:rPr>
                <w:sz w:val="22"/>
                <w:szCs w:val="22"/>
              </w:rPr>
              <w:t xml:space="preserve">5-3570 </w:t>
            </w:r>
            <w:proofErr w:type="spellStart"/>
            <w:r w:rsidRPr="00F70D5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GA</w:t>
            </w:r>
            <w:r w:rsidRPr="00F70D52">
              <w:rPr>
                <w:sz w:val="22"/>
                <w:szCs w:val="22"/>
              </w:rPr>
              <w:t>-</w:t>
            </w:r>
            <w:r w:rsidRPr="00F70D52">
              <w:rPr>
                <w:sz w:val="22"/>
                <w:szCs w:val="22"/>
                <w:lang w:val="en-US"/>
              </w:rPr>
              <w:t>H</w:t>
            </w:r>
            <w:r w:rsidRPr="00F70D52">
              <w:rPr>
                <w:sz w:val="22"/>
                <w:szCs w:val="22"/>
              </w:rPr>
              <w:t>77</w:t>
            </w:r>
            <w:r w:rsidRPr="00F70D52">
              <w:rPr>
                <w:sz w:val="22"/>
                <w:szCs w:val="22"/>
                <w:lang w:val="en-US"/>
              </w:rPr>
              <w:t>M</w:t>
            </w:r>
            <w:r w:rsidRPr="00F70D52">
              <w:rPr>
                <w:sz w:val="22"/>
                <w:szCs w:val="22"/>
              </w:rPr>
              <w:t xml:space="preserve"> - 1 шт., Проектор </w:t>
            </w:r>
            <w:r w:rsidRPr="00F70D52">
              <w:rPr>
                <w:sz w:val="22"/>
                <w:szCs w:val="22"/>
                <w:lang w:val="en-US"/>
              </w:rPr>
              <w:t>NEC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NP</w:t>
            </w:r>
            <w:r w:rsidRPr="00F70D52">
              <w:rPr>
                <w:sz w:val="22"/>
                <w:szCs w:val="22"/>
              </w:rPr>
              <w:t>-</w:t>
            </w:r>
            <w:r w:rsidRPr="00F70D52">
              <w:rPr>
                <w:sz w:val="22"/>
                <w:szCs w:val="22"/>
                <w:lang w:val="en-US"/>
              </w:rPr>
              <w:t>M</w:t>
            </w:r>
            <w:r w:rsidRPr="00F70D52">
              <w:rPr>
                <w:sz w:val="22"/>
                <w:szCs w:val="22"/>
              </w:rPr>
              <w:t>403</w:t>
            </w:r>
            <w:r w:rsidRPr="00F70D52">
              <w:rPr>
                <w:sz w:val="22"/>
                <w:szCs w:val="22"/>
                <w:lang w:val="en-US"/>
              </w:rPr>
              <w:t>X</w:t>
            </w:r>
            <w:r w:rsidRPr="00F70D52">
              <w:rPr>
                <w:sz w:val="22"/>
                <w:szCs w:val="22"/>
              </w:rPr>
              <w:t xml:space="preserve"> - 1 шт., Экран </w:t>
            </w:r>
            <w:r w:rsidRPr="00F70D52">
              <w:rPr>
                <w:sz w:val="22"/>
                <w:szCs w:val="22"/>
                <w:lang w:val="en-US"/>
              </w:rPr>
              <w:t>DRAPER</w:t>
            </w:r>
            <w:r w:rsidRPr="00F70D52">
              <w:rPr>
                <w:sz w:val="22"/>
                <w:szCs w:val="22"/>
              </w:rPr>
              <w:t xml:space="preserve"> </w:t>
            </w:r>
            <w:r w:rsidRPr="00F70D52">
              <w:rPr>
                <w:sz w:val="22"/>
                <w:szCs w:val="22"/>
                <w:lang w:val="en-US"/>
              </w:rPr>
              <w:t>BARONET</w:t>
            </w:r>
            <w:r w:rsidRPr="00F70D52">
              <w:rPr>
                <w:sz w:val="22"/>
                <w:szCs w:val="22"/>
              </w:rPr>
              <w:t xml:space="preserve"> 175/234 - 1 шт., Усилитель </w:t>
            </w:r>
            <w:r w:rsidRPr="00F70D52">
              <w:rPr>
                <w:sz w:val="22"/>
                <w:szCs w:val="22"/>
                <w:lang w:val="en-US"/>
              </w:rPr>
              <w:t>JPA</w:t>
            </w:r>
            <w:r w:rsidRPr="00F70D5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F70D52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750EF3" w14:textId="77777777" w:rsidR="002C735C" w:rsidRPr="00F70D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0D5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70D52">
              <w:rPr>
                <w:sz w:val="22"/>
                <w:szCs w:val="22"/>
              </w:rPr>
              <w:t>Красноармейская</w:t>
            </w:r>
            <w:proofErr w:type="gramEnd"/>
            <w:r w:rsidRPr="00F70D5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70D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252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25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25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25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D52" w14:paraId="62B4EAF3" w14:textId="77777777" w:rsidTr="007B4B0C">
        <w:tc>
          <w:tcPr>
            <w:tcW w:w="562" w:type="dxa"/>
          </w:tcPr>
          <w:p w14:paraId="622445E9" w14:textId="77777777" w:rsidR="00F70D52" w:rsidRPr="00987F58" w:rsidRDefault="00F70D52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9AD39D" w14:textId="77777777" w:rsidR="00F70D52" w:rsidRPr="00F70D52" w:rsidRDefault="00F70D52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D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25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70D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D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25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70D5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70D52" w14:paraId="5A1C9382" w14:textId="77777777" w:rsidTr="00801458">
        <w:tc>
          <w:tcPr>
            <w:tcW w:w="2336" w:type="dxa"/>
          </w:tcPr>
          <w:p w14:paraId="4C518DAB" w14:textId="77777777" w:rsidR="005D65A5" w:rsidRPr="00F70D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D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70D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D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70D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D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70D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D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70D52" w14:paraId="07658034" w14:textId="77777777" w:rsidTr="00801458">
        <w:tc>
          <w:tcPr>
            <w:tcW w:w="2336" w:type="dxa"/>
          </w:tcPr>
          <w:p w14:paraId="1553D698" w14:textId="78F29BFB" w:rsidR="005D65A5" w:rsidRPr="00F70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70D52" w14:paraId="610067EE" w14:textId="77777777" w:rsidTr="00801458">
        <w:tc>
          <w:tcPr>
            <w:tcW w:w="2336" w:type="dxa"/>
          </w:tcPr>
          <w:p w14:paraId="680AE58B" w14:textId="77777777" w:rsidR="005D65A5" w:rsidRPr="00F70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14F0F2" w14:textId="77777777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F6C3987" w14:textId="77777777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E799B4" w14:textId="77777777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5D65A5" w:rsidRPr="00F70D52" w14:paraId="28C8BC00" w14:textId="77777777" w:rsidTr="00801458">
        <w:tc>
          <w:tcPr>
            <w:tcW w:w="2336" w:type="dxa"/>
          </w:tcPr>
          <w:p w14:paraId="679FF19F" w14:textId="77777777" w:rsidR="005D65A5" w:rsidRPr="00F70D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054AA2" w14:textId="77777777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0D1BF1" w14:textId="77777777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F5C665" w14:textId="77777777" w:rsidR="005D65A5" w:rsidRPr="00F70D52" w:rsidRDefault="007478E0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F70D5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70D5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25272"/>
      <w:r w:rsidRPr="00F70D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70D5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0D52" w:rsidRPr="00F70D52" w14:paraId="79C62023" w14:textId="77777777" w:rsidTr="007B4B0C">
        <w:tc>
          <w:tcPr>
            <w:tcW w:w="562" w:type="dxa"/>
          </w:tcPr>
          <w:p w14:paraId="76BC71F3" w14:textId="77777777" w:rsidR="00F70D52" w:rsidRPr="00F70D52" w:rsidRDefault="00F70D52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6C74B5" w14:textId="77777777" w:rsidR="00F70D52" w:rsidRPr="00F70D52" w:rsidRDefault="00F70D52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D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A65FF7" w14:textId="77777777" w:rsidR="00F70D52" w:rsidRPr="00F70D52" w:rsidRDefault="00F70D5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70D5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25273"/>
      <w:r w:rsidRPr="00F70D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D5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70D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70D52" w14:paraId="0267C479" w14:textId="77777777" w:rsidTr="00801458">
        <w:tc>
          <w:tcPr>
            <w:tcW w:w="2500" w:type="pct"/>
          </w:tcPr>
          <w:p w14:paraId="37F699C9" w14:textId="77777777" w:rsidR="00B8237E" w:rsidRPr="00F70D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D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70D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D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70D52" w14:paraId="3F240151" w14:textId="77777777" w:rsidTr="00801458">
        <w:tc>
          <w:tcPr>
            <w:tcW w:w="2500" w:type="pct"/>
          </w:tcPr>
          <w:p w14:paraId="61E91592" w14:textId="61A0874C" w:rsidR="00B8237E" w:rsidRPr="00F70D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70D52" w:rsidRDefault="005C548A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70D52" w14:paraId="474D8257" w14:textId="77777777" w:rsidTr="00801458">
        <w:tc>
          <w:tcPr>
            <w:tcW w:w="2500" w:type="pct"/>
          </w:tcPr>
          <w:p w14:paraId="37E12564" w14:textId="77777777" w:rsidR="00B8237E" w:rsidRPr="00F70D52" w:rsidRDefault="00B8237E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643B8D" w14:textId="77777777" w:rsidR="00B8237E" w:rsidRPr="00F70D52" w:rsidRDefault="005C548A" w:rsidP="00801458">
            <w:pPr>
              <w:rPr>
                <w:rFonts w:ascii="Times New Roman" w:hAnsi="Times New Roman" w:cs="Times New Roman"/>
              </w:rPr>
            </w:pPr>
            <w:r w:rsidRPr="00F70D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252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3DA84" w14:textId="77777777" w:rsidR="004B3936" w:rsidRDefault="004B3936" w:rsidP="00315CA6">
      <w:pPr>
        <w:spacing w:after="0" w:line="240" w:lineRule="auto"/>
      </w:pPr>
      <w:r>
        <w:separator/>
      </w:r>
    </w:p>
  </w:endnote>
  <w:endnote w:type="continuationSeparator" w:id="0">
    <w:p w14:paraId="19A83DAE" w14:textId="77777777" w:rsidR="004B3936" w:rsidRDefault="004B39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F58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E8133" w14:textId="77777777" w:rsidR="004B3936" w:rsidRDefault="004B3936" w:rsidP="00315CA6">
      <w:pPr>
        <w:spacing w:after="0" w:line="240" w:lineRule="auto"/>
      </w:pPr>
      <w:r>
        <w:separator/>
      </w:r>
    </w:p>
  </w:footnote>
  <w:footnote w:type="continuationSeparator" w:id="0">
    <w:p w14:paraId="6B0ADBCE" w14:textId="77777777" w:rsidR="004B3936" w:rsidRDefault="004B39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3936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F58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3CC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0D52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5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5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m.booksee.org/book/10625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0%B0%D0%BD%D0%B8%D0%BC%D0%B0%D1%86%D0%B8%D0%BE%D0%BD%D0%BD%D0%BE%D0%B9%20%D0%B4%D0%B5%D1%8F%D1%82%D0%B5%D0%BB%D1%8C%D0%BD%D0%BE%D1%81%D1%82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5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3A03D-041E-47F1-9CCB-7BE627F2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3791</Words>
  <Characters>21610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